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Vergine_e_Madre_Maria"/>
    <w:p w14:paraId="2E4448E4" w14:textId="4C780BCC" w:rsidR="00491103" w:rsidRPr="00491103" w:rsidRDefault="001B7FC6" w:rsidP="00E673D5">
      <w:pPr>
        <w:pStyle w:val="NormaleWeb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i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9610F" wp14:editId="35B5044B">
                <wp:simplePos x="0" y="0"/>
                <wp:positionH relativeFrom="column">
                  <wp:posOffset>2345689</wp:posOffset>
                </wp:positionH>
                <wp:positionV relativeFrom="paragraph">
                  <wp:posOffset>22860</wp:posOffset>
                </wp:positionV>
                <wp:extent cx="2200275" cy="13620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62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06E10" w14:textId="77F57044" w:rsidR="001B7FC6" w:rsidRDefault="001B7FC6" w:rsidP="001B7FC6">
                            <w:pPr>
                              <w:jc w:val="center"/>
                            </w:pPr>
                            <w:r w:rsidRPr="001B7FC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717D3B9" wp14:editId="19FBC8FE">
                                  <wp:extent cx="1957070" cy="1381125"/>
                                  <wp:effectExtent l="0" t="0" r="5080" b="952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-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07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69610F" id="Rettangolo 5" o:spid="_x0000_s1026" style="position:absolute;margin-left:184.7pt;margin-top:1.8pt;width:173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" fillcolor="#fff2cc [663]" strokecolor="#1f4d78 [1604]" strokeweight="1pt">
                <v:textbox>
                  <w:txbxContent>
                    <w:p w14:paraId="1E106E10" w14:textId="77F57044" w:rsidR="001B7FC6" w:rsidRDefault="001B7FC6" w:rsidP="001B7FC6">
                      <w:pPr>
                        <w:jc w:val="center"/>
                      </w:pPr>
                      <w:r w:rsidRPr="001B7FC6">
                        <w:drawing>
                          <wp:inline distT="0" distB="0" distL="0" distR="0" wp14:anchorId="7717D3B9" wp14:editId="19FBC8FE">
                            <wp:extent cx="1957070" cy="1381125"/>
                            <wp:effectExtent l="0" t="0" r="5080" b="952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20000" contrast="-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07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t>Vergine e Madre Maria</w:t>
      </w:r>
      <w:bookmarkEnd w:id="0"/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t>,</w:t>
      </w:r>
      <w:r w:rsidR="003667E6" w:rsidRPr="003667E6">
        <w:rPr>
          <w:rFonts w:ascii="Arial Narrow" w:hAnsi="Arial Narrow" w:cs="Tahoma"/>
          <w:i/>
          <w:iCs/>
          <w:noProof/>
          <w:color w:val="000000"/>
          <w:sz w:val="22"/>
          <w:szCs w:val="22"/>
        </w:rPr>
        <w:t xml:space="preserve"> </w: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tu che, mossa dallo Spirito,</w: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hai accolto il Verbo della vita</w: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 xml:space="preserve">nella profondità della tua umile fede, </w: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totalmente donata all’Eterno,</w: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aiutaci a dire il nostro “sì”</w: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nell’urgenza, più imperiosa che mai,</w:t>
      </w:r>
      <w:r w:rsidR="00491103"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di far risuonare la Buona Notizia di Gesù.</w:t>
      </w:r>
    </w:p>
    <w:p w14:paraId="0CAD2FF8" w14:textId="77777777" w:rsidR="00491103" w:rsidRPr="00491103" w:rsidRDefault="00491103" w:rsidP="00E673D5">
      <w:pPr>
        <w:pStyle w:val="NormaleWeb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t>Tu, ricolma della presenza di Cristo,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hai portato la gioia a Giovanni il Battista,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facendolo esultare nel seno di sua madre.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Tu, trasalendo di giubilo,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hai cantato le meraviglie del Signore.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 xml:space="preserve">Tu, che rimanesti ferma davanti alla Croce 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con una fede incrollabile,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e ricevesti la gioiosa consolazione della risurrezione,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hai radunato i discepoli nell’attesa dello Spirito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perché nascesse la Chiesa evangelizzatrice.</w:t>
      </w:r>
    </w:p>
    <w:p w14:paraId="6B15E81A" w14:textId="77777777" w:rsidR="00491103" w:rsidRPr="00491103" w:rsidRDefault="00491103" w:rsidP="00E673D5">
      <w:pPr>
        <w:pStyle w:val="NormaleWeb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t>Ottienici ora un nuovo ardore di risorti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per portare a tutti il Vangelo della vita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che vince la morte.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Dacci la santa audacia di cercare nuove strade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 xml:space="preserve">perché giunga a tutti 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il dono della bellezza che non si spegne.</w:t>
      </w:r>
    </w:p>
    <w:p w14:paraId="42761153" w14:textId="77777777" w:rsidR="00491103" w:rsidRPr="00491103" w:rsidRDefault="00491103" w:rsidP="00E673D5">
      <w:pPr>
        <w:pStyle w:val="NormaleWeb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t>Tu, Vergine dell’</w:t>
      </w:r>
      <w:r w:rsidRPr="00AC5789">
        <w:rPr>
          <w:rFonts w:ascii="Arial Narrow" w:hAnsi="Arial Narrow" w:cs="Tahoma"/>
          <w:b/>
          <w:bCs/>
          <w:i/>
          <w:iCs/>
          <w:color w:val="000000"/>
          <w:sz w:val="22"/>
          <w:szCs w:val="22"/>
        </w:rPr>
        <w:t>ascolto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t xml:space="preserve"> e della contemplazione,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madre dell’amore, sposa delle nozze eterne,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intercedi per la Chiesa, della quale sei l’icona purissima,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 xml:space="preserve">perché mai si rinchiuda e mai si fermi 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nella sua passione per instaurare il Regno.</w:t>
      </w:r>
    </w:p>
    <w:p w14:paraId="46837BF0" w14:textId="77777777" w:rsidR="00491103" w:rsidRDefault="00491103" w:rsidP="00E673D5">
      <w:pPr>
        <w:pStyle w:val="Normale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t>Stella della nuova evangelizzazione,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aiutaci a risplendere nella testimonianza della comunione,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del servizio, della fede ardente e generosa,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della giustizia e dell’amore verso i poveri,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  <w:t>perché la gioia del Vangelo</w:t>
      </w:r>
      <w:r w:rsidRPr="00491103">
        <w:rPr>
          <w:rFonts w:ascii="Arial Narrow" w:hAnsi="Arial Narrow" w:cs="Tahoma"/>
          <w:i/>
          <w:iCs/>
          <w:color w:val="000000"/>
          <w:sz w:val="22"/>
          <w:szCs w:val="22"/>
        </w:rPr>
        <w:br/>
      </w:r>
      <w:r>
        <w:rPr>
          <w:rFonts w:ascii="Tahoma" w:hAnsi="Tahoma" w:cs="Tahoma"/>
          <w:i/>
          <w:iCs/>
          <w:color w:val="000000"/>
          <w:sz w:val="22"/>
          <w:szCs w:val="22"/>
        </w:rPr>
        <w:t>giunga sino ai confini della terra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  <w:t>e nessuna periferia sia priva della sua luce.</w:t>
      </w:r>
    </w:p>
    <w:p w14:paraId="3D367769" w14:textId="77777777" w:rsidR="00771C8E" w:rsidRDefault="00491103" w:rsidP="00E673D5">
      <w:pPr>
        <w:pStyle w:val="NormaleWeb"/>
        <w:spacing w:before="0" w:beforeAutospacing="0" w:after="0" w:afterAutospacing="0"/>
        <w:rPr>
          <w:rFonts w:ascii="Tahoma" w:hAnsi="Tahoma" w:cs="Tahoma"/>
          <w:i/>
          <w:iCs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Madre del Vangelo vivente,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  <w:t>sorgente di gioia per i piccoli</w:t>
      </w:r>
      <w:r w:rsidR="00E673D5">
        <w:rPr>
          <w:rFonts w:ascii="Tahoma" w:hAnsi="Tahoma" w:cs="Tahoma"/>
          <w:i/>
          <w:iCs/>
          <w:color w:val="000000"/>
          <w:sz w:val="22"/>
          <w:szCs w:val="22"/>
        </w:rPr>
        <w:t>,</w:t>
      </w:r>
      <w:r w:rsidR="00E673D5">
        <w:rPr>
          <w:rFonts w:ascii="Tahoma" w:hAnsi="Tahoma" w:cs="Tahoma"/>
          <w:i/>
          <w:iCs/>
          <w:color w:val="000000"/>
          <w:sz w:val="22"/>
          <w:szCs w:val="22"/>
        </w:rPr>
        <w:br/>
        <w:t>prega per noi.</w:t>
      </w:r>
      <w:r w:rsidR="00E673D5">
        <w:rPr>
          <w:rFonts w:ascii="Tahoma" w:hAnsi="Tahoma" w:cs="Tahoma"/>
          <w:i/>
          <w:iCs/>
          <w:color w:val="000000"/>
          <w:sz w:val="22"/>
          <w:szCs w:val="22"/>
        </w:rPr>
        <w:br/>
        <w:t>Amen. Alleluia</w:t>
      </w:r>
    </w:p>
    <w:p w14:paraId="6D8FCD16" w14:textId="77777777" w:rsidR="00C90B7F" w:rsidRPr="00C90B7F" w:rsidRDefault="00C90B7F" w:rsidP="00E673D5">
      <w:pPr>
        <w:pStyle w:val="Normale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90B7F">
        <w:rPr>
          <w:rFonts w:ascii="Tahoma" w:hAnsi="Tahoma" w:cs="Tahoma"/>
          <w:iCs/>
          <w:color w:val="000000"/>
          <w:sz w:val="22"/>
          <w:szCs w:val="22"/>
        </w:rPr>
        <w:t>Evangelii Gaudium, 2013</w:t>
      </w:r>
    </w:p>
    <w:p w14:paraId="40BBABF2" w14:textId="77777777" w:rsidR="001E2F52" w:rsidRPr="00301363" w:rsidRDefault="001E2F52" w:rsidP="00301363">
      <w:pPr>
        <w:spacing w:line="240" w:lineRule="auto"/>
        <w:rPr>
          <w:rFonts w:ascii="Arial Narrow" w:hAnsi="Arial Narrow" w:cstheme="minorHAnsi"/>
          <w:b/>
          <w:smallCaps/>
        </w:rPr>
      </w:pPr>
      <w:r>
        <w:rPr>
          <w:noProof/>
          <w:color w:val="002060"/>
          <w:sz w:val="32"/>
          <w:szCs w:val="32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735E99D8" wp14:editId="4380D9F1">
            <wp:simplePos x="0" y="0"/>
            <wp:positionH relativeFrom="column">
              <wp:posOffset>201295</wp:posOffset>
            </wp:positionH>
            <wp:positionV relativeFrom="paragraph">
              <wp:posOffset>-158115</wp:posOffset>
            </wp:positionV>
            <wp:extent cx="952500" cy="8477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 MT" w:hAnsi="Bodoni MT" w:cs="Calibri"/>
          <w:b/>
          <w:smallCaps/>
        </w:rPr>
        <w:t xml:space="preserve">                         </w:t>
      </w:r>
      <w:r w:rsidRPr="00301363">
        <w:rPr>
          <w:rFonts w:ascii="Arial Narrow" w:hAnsi="Arial Narrow" w:cstheme="minorHAnsi"/>
          <w:b/>
          <w:smallCaps/>
        </w:rPr>
        <w:t>Archidiocesi di Cagliari</w:t>
      </w:r>
    </w:p>
    <w:p w14:paraId="7AC02C91" w14:textId="77777777" w:rsidR="001E2F52" w:rsidRPr="00301363" w:rsidRDefault="001E2F52" w:rsidP="00301363">
      <w:pPr>
        <w:spacing w:line="240" w:lineRule="auto"/>
        <w:rPr>
          <w:rFonts w:ascii="Arial Narrow" w:hAnsi="Arial Narrow" w:cstheme="minorHAnsi"/>
          <w:b/>
          <w:smallCaps/>
        </w:rPr>
      </w:pPr>
      <w:r w:rsidRPr="00301363">
        <w:rPr>
          <w:rFonts w:ascii="Arial Narrow" w:hAnsi="Arial Narrow" w:cstheme="minorHAnsi"/>
          <w:b/>
          <w:smallCaps/>
        </w:rPr>
        <w:t xml:space="preserve">                  Ufficio Catechistico Diocesano</w:t>
      </w:r>
    </w:p>
    <w:p w14:paraId="397AA5B8" w14:textId="77777777" w:rsidR="001E2F52" w:rsidRPr="00301363" w:rsidRDefault="001E2F52" w:rsidP="00301363">
      <w:pPr>
        <w:spacing w:line="240" w:lineRule="auto"/>
        <w:jc w:val="center"/>
        <w:rPr>
          <w:rFonts w:ascii="Arial Narrow" w:hAnsi="Arial Narrow" w:cstheme="minorHAnsi"/>
          <w:b/>
          <w:sz w:val="32"/>
          <w:szCs w:val="32"/>
        </w:rPr>
      </w:pPr>
      <w:r w:rsidRPr="00301363">
        <w:rPr>
          <w:rFonts w:ascii="Arial Narrow" w:hAnsi="Arial Narrow" w:cstheme="minorHAnsi"/>
          <w:b/>
          <w:sz w:val="32"/>
          <w:szCs w:val="32"/>
        </w:rPr>
        <w:t>Scuola Diocesana</w:t>
      </w:r>
    </w:p>
    <w:p w14:paraId="3134652D" w14:textId="616E67AF" w:rsidR="001E2F52" w:rsidRPr="00301363" w:rsidRDefault="00B30628" w:rsidP="00301363">
      <w:pPr>
        <w:spacing w:line="240" w:lineRule="auto"/>
        <w:jc w:val="center"/>
        <w:rPr>
          <w:rFonts w:ascii="Arial Narrow" w:hAnsi="Arial Narrow" w:cstheme="minorHAnsi"/>
          <w:b/>
          <w:bCs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 xml:space="preserve">                              </w:t>
      </w:r>
      <w:bookmarkStart w:id="1" w:name="_GoBack"/>
      <w:bookmarkEnd w:id="1"/>
      <w:r w:rsidR="001E2F52" w:rsidRPr="00301363">
        <w:rPr>
          <w:rFonts w:ascii="Arial Narrow" w:hAnsi="Arial Narrow" w:cstheme="minorHAnsi"/>
          <w:b/>
          <w:bCs/>
          <w:sz w:val="20"/>
          <w:szCs w:val="20"/>
        </w:rPr>
        <w:t>Laboratori di formazione per catechisti e operatori pastorali</w:t>
      </w:r>
    </w:p>
    <w:p w14:paraId="3C4D022A" w14:textId="77777777" w:rsidR="00301363" w:rsidRPr="00301363" w:rsidRDefault="00301363" w:rsidP="0037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bCs/>
          <w:color w:val="C00000"/>
          <w:sz w:val="28"/>
          <w:szCs w:val="28"/>
        </w:rPr>
      </w:pPr>
      <w:r w:rsidRPr="00301363">
        <w:rPr>
          <w:rFonts w:ascii="Arial Narrow" w:hAnsi="Arial Narrow"/>
          <w:b/>
          <w:bCs/>
          <w:color w:val="C00000"/>
          <w:sz w:val="28"/>
          <w:szCs w:val="28"/>
        </w:rPr>
        <w:t xml:space="preserve">IN ASCOLTO DELLA PAROLA </w:t>
      </w:r>
    </w:p>
    <w:p w14:paraId="052EAB59" w14:textId="40F45523" w:rsidR="001E2F52" w:rsidRDefault="00301363" w:rsidP="0037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bCs/>
          <w:color w:val="C00000"/>
          <w:sz w:val="28"/>
          <w:szCs w:val="28"/>
        </w:rPr>
      </w:pPr>
      <w:r w:rsidRPr="00301363">
        <w:rPr>
          <w:rFonts w:ascii="Arial Narrow" w:hAnsi="Arial Narrow"/>
          <w:b/>
          <w:bCs/>
          <w:color w:val="C00000"/>
          <w:sz w:val="28"/>
          <w:szCs w:val="28"/>
        </w:rPr>
        <w:t>PER RISCOPRIRE LA GIOIA DELL’ANNUNCIO DEL VANGELO</w:t>
      </w:r>
    </w:p>
    <w:p w14:paraId="787300AB" w14:textId="14C1AE96" w:rsidR="00301363" w:rsidRDefault="00301363" w:rsidP="00301363">
      <w:pPr>
        <w:spacing w:after="0"/>
        <w:jc w:val="center"/>
        <w:rPr>
          <w:rFonts w:ascii="Arial Narrow" w:hAnsi="Arial Narrow"/>
          <w:b/>
          <w:bCs/>
          <w:color w:val="C00000"/>
          <w:sz w:val="28"/>
          <w:szCs w:val="28"/>
        </w:rPr>
      </w:pPr>
    </w:p>
    <w:p w14:paraId="65536371" w14:textId="4B5431C5" w:rsidR="00301363" w:rsidRDefault="00301363" w:rsidP="00301363">
      <w:pPr>
        <w:spacing w:after="0"/>
        <w:jc w:val="center"/>
        <w:rPr>
          <w:rFonts w:ascii="Arial Narrow" w:hAnsi="Arial Narrow"/>
          <w:b/>
          <w:bCs/>
          <w:color w:val="C00000"/>
          <w:sz w:val="28"/>
          <w:szCs w:val="28"/>
        </w:rPr>
      </w:pPr>
      <w:r>
        <w:rPr>
          <w:rFonts w:ascii="Arial Narrow" w:hAnsi="Arial Narrow"/>
          <w:b/>
          <w:bCs/>
          <w:noProof/>
          <w:color w:val="C00000"/>
          <w:sz w:val="28"/>
          <w:szCs w:val="28"/>
          <w:lang w:eastAsia="it-IT"/>
        </w:rPr>
        <w:drawing>
          <wp:inline distT="0" distB="0" distL="0" distR="0" wp14:anchorId="32BB2D8D" wp14:editId="2E928AC6">
            <wp:extent cx="4648200" cy="17316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4AF43" w14:textId="77777777" w:rsidR="00377269" w:rsidRDefault="00377269" w:rsidP="0037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7F5EF373" w14:textId="7FA449BC" w:rsidR="00377269" w:rsidRPr="00377269" w:rsidRDefault="00377269" w:rsidP="0037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Calibri" w:hAnsi="Arial Narrow" w:cs="Calibri"/>
          <w:sz w:val="32"/>
          <w:szCs w:val="32"/>
        </w:rPr>
      </w:pPr>
      <w:r w:rsidRPr="006C42A4">
        <w:rPr>
          <w:rFonts w:ascii="Arial Narrow" w:eastAsia="Calibri" w:hAnsi="Arial Narrow" w:cs="Times New Roman"/>
          <w:sz w:val="32"/>
          <w:szCs w:val="32"/>
        </w:rPr>
        <w:t>Dal 1</w:t>
      </w:r>
      <w:r>
        <w:rPr>
          <w:rFonts w:ascii="Arial Narrow" w:eastAsia="Calibri" w:hAnsi="Arial Narrow" w:cs="Times New Roman"/>
          <w:sz w:val="32"/>
          <w:szCs w:val="32"/>
        </w:rPr>
        <w:t>9</w:t>
      </w:r>
      <w:r w:rsidRPr="006C42A4">
        <w:rPr>
          <w:rFonts w:ascii="Arial Narrow" w:eastAsia="Calibri" w:hAnsi="Arial Narrow" w:cs="Times New Roman"/>
          <w:sz w:val="32"/>
          <w:szCs w:val="32"/>
        </w:rPr>
        <w:t xml:space="preserve"> di gennaio</w:t>
      </w:r>
      <w:r>
        <w:rPr>
          <w:rFonts w:ascii="Arial Narrow" w:eastAsia="Calibri" w:hAnsi="Arial Narrow" w:cs="Times New Roman"/>
          <w:sz w:val="32"/>
          <w:szCs w:val="32"/>
        </w:rPr>
        <w:t xml:space="preserve"> 2022</w:t>
      </w:r>
      <w:r w:rsidRPr="006C42A4">
        <w:rPr>
          <w:rFonts w:ascii="Arial Narrow" w:eastAsia="Calibri" w:hAnsi="Arial Narrow" w:cs="Times New Roman"/>
          <w:sz w:val="32"/>
          <w:szCs w:val="32"/>
        </w:rPr>
        <w:t xml:space="preserve"> fino al</w:t>
      </w:r>
      <w:r>
        <w:rPr>
          <w:rFonts w:ascii="Arial Narrow" w:eastAsia="Calibri" w:hAnsi="Arial Narrow" w:cs="Times New Roman"/>
          <w:sz w:val="32"/>
          <w:szCs w:val="32"/>
        </w:rPr>
        <w:t>l’11 maggio 2022</w:t>
      </w:r>
      <w:r w:rsidRPr="006C42A4">
        <w:rPr>
          <w:rFonts w:ascii="Arial Narrow" w:eastAsia="Calibri" w:hAnsi="Arial Narrow" w:cs="Times New Roman"/>
          <w:sz w:val="32"/>
          <w:szCs w:val="32"/>
        </w:rPr>
        <w:t xml:space="preserve">, ogni mercoledì dalle 17.00 alle 19.30 nei locali della </w:t>
      </w:r>
      <w:r w:rsidRPr="006C42A4">
        <w:rPr>
          <w:rFonts w:ascii="Arial Narrow" w:eastAsia="Calibri" w:hAnsi="Arial Narrow" w:cs="Calibri"/>
          <w:sz w:val="32"/>
          <w:szCs w:val="32"/>
        </w:rPr>
        <w:t>Parrocchia “Madonna della strada”, Mulinu Becciu Cagliari</w:t>
      </w:r>
    </w:p>
    <w:p w14:paraId="10CA04B4" w14:textId="008F45DE" w:rsidR="00301363" w:rsidRPr="00377269" w:rsidRDefault="00377269" w:rsidP="0037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Calibri" w:hAnsi="Arial Narrow" w:cs="Calibri"/>
          <w:sz w:val="24"/>
          <w:szCs w:val="24"/>
        </w:rPr>
      </w:pPr>
      <w:r w:rsidRPr="006C42A4">
        <w:rPr>
          <w:rFonts w:ascii="Arial Narrow" w:eastAsia="Calibri" w:hAnsi="Arial Narrow" w:cs="Calibri"/>
          <w:sz w:val="28"/>
          <w:szCs w:val="28"/>
        </w:rPr>
        <w:t>Le iscrizioni si ricevono presso la segreteria dell’</w:t>
      </w:r>
      <w:r w:rsidRPr="006C42A4">
        <w:rPr>
          <w:rFonts w:ascii="Arial Narrow" w:eastAsia="Calibri" w:hAnsi="Arial Narrow" w:cs="Calibri"/>
          <w:b/>
          <w:sz w:val="28"/>
          <w:szCs w:val="28"/>
        </w:rPr>
        <w:t xml:space="preserve">Ufficio Catechistico Diocesano </w:t>
      </w:r>
      <w:r w:rsidRPr="006C42A4">
        <w:rPr>
          <w:rFonts w:ascii="Arial Narrow" w:eastAsia="Calibri" w:hAnsi="Arial Narrow" w:cs="Calibri"/>
          <w:sz w:val="28"/>
          <w:szCs w:val="28"/>
        </w:rPr>
        <w:t>c/o Curia Arcivescovile – via Mons. Cogoni, CAGLIARI. Tel. 070/52843216 – 336/1504634. mail:</w:t>
      </w:r>
      <w:r w:rsidRPr="00320A69">
        <w:rPr>
          <w:rFonts w:ascii="Arial Narrow" w:eastAsia="Calibri" w:hAnsi="Arial Narrow" w:cs="Calibri"/>
          <w:sz w:val="24"/>
          <w:szCs w:val="24"/>
        </w:rPr>
        <w:t xml:space="preserve"> </w:t>
      </w:r>
      <w:hyperlink r:id="rId10" w:history="1">
        <w:r w:rsidRPr="00320A69">
          <w:rPr>
            <w:rFonts w:ascii="Arial Narrow" w:eastAsia="Calibri" w:hAnsi="Arial Narrow" w:cs="Calibri"/>
            <w:color w:val="0000FF"/>
            <w:sz w:val="24"/>
            <w:szCs w:val="24"/>
            <w:u w:val="single"/>
          </w:rPr>
          <w:t>uffcatechistico@diocesidicagliari.it</w:t>
        </w:r>
      </w:hyperlink>
    </w:p>
    <w:p w14:paraId="4901993A" w14:textId="50028E56" w:rsidR="00771C8E" w:rsidRPr="003667E6" w:rsidRDefault="003667E6" w:rsidP="003667E6">
      <w:pPr>
        <w:spacing w:after="0"/>
        <w:jc w:val="center"/>
        <w:rPr>
          <w:sz w:val="52"/>
          <w:szCs w:val="52"/>
        </w:rPr>
      </w:pPr>
      <w:r w:rsidRPr="003667E6">
        <w:rPr>
          <w:sz w:val="52"/>
          <w:szCs w:val="52"/>
        </w:rPr>
        <w:t>202</w:t>
      </w:r>
      <w:r w:rsidR="00301363">
        <w:rPr>
          <w:sz w:val="52"/>
          <w:szCs w:val="52"/>
        </w:rPr>
        <w:t>2</w:t>
      </w:r>
    </w:p>
    <w:p w14:paraId="5D602E5E" w14:textId="0D1B51F6" w:rsidR="003667E6" w:rsidRDefault="003667E6" w:rsidP="00320A69">
      <w:pPr>
        <w:spacing w:after="0"/>
        <w:jc w:val="center"/>
      </w:pPr>
    </w:p>
    <w:p w14:paraId="6C24003D" w14:textId="3C2A1501" w:rsidR="00301363" w:rsidRDefault="00301363" w:rsidP="00320A69">
      <w:pPr>
        <w:spacing w:after="0"/>
        <w:jc w:val="center"/>
      </w:pPr>
    </w:p>
    <w:p w14:paraId="3574901F" w14:textId="53C9B70C" w:rsidR="00301363" w:rsidRDefault="00301363" w:rsidP="00320A69">
      <w:pPr>
        <w:spacing w:after="0"/>
        <w:jc w:val="center"/>
      </w:pPr>
    </w:p>
    <w:p w14:paraId="7C8033A1" w14:textId="77777777" w:rsidR="00301363" w:rsidRDefault="00301363" w:rsidP="00320A69">
      <w:pPr>
        <w:spacing w:after="0"/>
        <w:jc w:val="center"/>
      </w:pPr>
    </w:p>
    <w:p w14:paraId="4DDFC65B" w14:textId="77777777" w:rsidR="003667E6" w:rsidRDefault="003667E6" w:rsidP="00320A69">
      <w:pPr>
        <w:spacing w:after="0"/>
        <w:jc w:val="center"/>
      </w:pPr>
    </w:p>
    <w:p w14:paraId="51877923" w14:textId="5CE6E4D1" w:rsidR="00320A69" w:rsidRPr="008A1440" w:rsidRDefault="00AC5789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i/>
          <w:snapToGrid w:val="0"/>
          <w:sz w:val="24"/>
          <w:szCs w:val="24"/>
          <w:lang w:eastAsia="it-IT"/>
        </w:rPr>
        <w:t xml:space="preserve">IL CAMMINO SINODALE IN ASCOLTO DELLA PAROLA PER RISCOPRIRE LA GIOIA DELL’ANNUNCIO DEL VANGELO NEL MONDO CONTEMPORANEO. </w:t>
      </w:r>
    </w:p>
    <w:p w14:paraId="553F0CA7" w14:textId="77777777" w:rsidR="00771C8E" w:rsidRDefault="00771C8E" w:rsidP="00320A69">
      <w:pPr>
        <w:spacing w:after="0"/>
        <w:jc w:val="both"/>
      </w:pPr>
    </w:p>
    <w:p w14:paraId="6ED553CF" w14:textId="5EC9305F" w:rsidR="00320A69" w:rsidRDefault="00320A69" w:rsidP="00320A69">
      <w:pPr>
        <w:spacing w:after="0"/>
        <w:jc w:val="both"/>
      </w:pPr>
      <w:r w:rsidRPr="00320A69">
        <w:rPr>
          <w:b/>
        </w:rPr>
        <w:t>FINALITÀ</w:t>
      </w:r>
      <w:r>
        <w:rPr>
          <w:b/>
        </w:rPr>
        <w:t xml:space="preserve">: </w:t>
      </w:r>
      <w:r w:rsidRPr="00320A69">
        <w:t xml:space="preserve">il </w:t>
      </w:r>
      <w:r>
        <w:t xml:space="preserve">Corso di </w:t>
      </w:r>
      <w:r w:rsidR="00906A1A">
        <w:t xml:space="preserve">quindici </w:t>
      </w:r>
      <w:r>
        <w:t xml:space="preserve">incontri intende far acquisire ai catechisti e agli operatori pastorali, con approccio interdisciplinare, competenze in ordine </w:t>
      </w:r>
      <w:r w:rsidR="00906A1A">
        <w:t>all’</w:t>
      </w:r>
      <w:r w:rsidR="00377269">
        <w:t>annuncio del messaggio evangelico</w:t>
      </w:r>
      <w:r w:rsidR="00906A1A">
        <w:t xml:space="preserve">, </w:t>
      </w:r>
      <w:r w:rsidR="00377269">
        <w:t xml:space="preserve">tenendo presente i bisogni delle </w:t>
      </w:r>
      <w:r>
        <w:t>differenti età della vita</w:t>
      </w:r>
      <w:r w:rsidR="00565B92">
        <w:t xml:space="preserve">, in considerazione dei </w:t>
      </w:r>
      <w:r w:rsidR="00377269">
        <w:t xml:space="preserve">rapidi mutamenti </w:t>
      </w:r>
      <w:r w:rsidR="00565B92">
        <w:t>culturali, nella complessità dei compiti educativi nei processi di conversione e crescita della fede cristiana delle giovani generazioni.</w:t>
      </w:r>
    </w:p>
    <w:p w14:paraId="08FD10AF" w14:textId="77777777" w:rsidR="00E673D5" w:rsidRDefault="00E673D5" w:rsidP="00320A69">
      <w:pPr>
        <w:spacing w:after="0"/>
        <w:jc w:val="both"/>
      </w:pPr>
    </w:p>
    <w:p w14:paraId="6F75AD03" w14:textId="77777777" w:rsidR="00E673D5" w:rsidRDefault="00E673D5" w:rsidP="00320A69">
      <w:pPr>
        <w:spacing w:after="0"/>
        <w:jc w:val="both"/>
      </w:pPr>
      <w:r w:rsidRPr="00C90B7F">
        <w:rPr>
          <w:b/>
        </w:rPr>
        <w:t>OBIETTIVO:</w:t>
      </w:r>
      <w:r>
        <w:t xml:space="preserve"> Valorizzare le opportunità già esistenti con l’intento di contrastare la fra</w:t>
      </w:r>
      <w:r w:rsidR="006C42A4">
        <w:t>gilità di itinerari discontinui e</w:t>
      </w:r>
      <w:r>
        <w:t xml:space="preserve"> disorganici, </w:t>
      </w:r>
      <w:r w:rsidR="00C90B7F">
        <w:t>sia per quanto riguarda la conoscenza dei contenuti, sia per quanto riguarda l’integrazione tra fede e vita degli stessi operatori pastorali.</w:t>
      </w:r>
    </w:p>
    <w:p w14:paraId="107B4913" w14:textId="77777777" w:rsidR="00565B92" w:rsidRDefault="00565B92" w:rsidP="00320A69">
      <w:pPr>
        <w:spacing w:after="0"/>
        <w:jc w:val="both"/>
      </w:pPr>
    </w:p>
    <w:p w14:paraId="64AF107A" w14:textId="30FC8999" w:rsidR="00565B92" w:rsidRDefault="00565B92" w:rsidP="00C71586">
      <w:pPr>
        <w:spacing w:after="0"/>
        <w:jc w:val="both"/>
      </w:pPr>
      <w:r w:rsidRPr="00565B92">
        <w:rPr>
          <w:b/>
        </w:rPr>
        <w:t>CONOSCENZE</w:t>
      </w:r>
      <w:r>
        <w:rPr>
          <w:b/>
        </w:rPr>
        <w:t xml:space="preserve">: </w:t>
      </w:r>
      <w:r w:rsidRPr="00565B92">
        <w:t>Tenendo presente l’orizzonte del Concilio Ecumenico Vaticano II, del</w:t>
      </w:r>
      <w:r>
        <w:t xml:space="preserve"> Documento di base per il</w:t>
      </w:r>
      <w:r w:rsidRPr="00565B92">
        <w:t xml:space="preserve"> Rinnovamento della Catechesi,</w:t>
      </w:r>
      <w:r w:rsidR="00377269">
        <w:t xml:space="preserve"> del Nuovo</w:t>
      </w:r>
      <w:r w:rsidR="00C71586">
        <w:t xml:space="preserve"> </w:t>
      </w:r>
      <w:r w:rsidR="00377269">
        <w:t>Direttorio per la catechesi, del documento “Artigiani di comunità”</w:t>
      </w:r>
      <w:r w:rsidR="006D59C0">
        <w:t xml:space="preserve">, soprattutto della lettera con la quale Papa Francesco  istituisce il ministero di catechista “Antiquum ministerium” </w:t>
      </w:r>
      <w:r w:rsidRPr="00565B92">
        <w:t xml:space="preserve">il Corso, </w:t>
      </w:r>
      <w:r w:rsidR="00906A1A">
        <w:t>intende</w:t>
      </w:r>
      <w:r w:rsidRPr="00565B92">
        <w:t xml:space="preserve">  promuovere nuove abilità per leggere e interpretare i segni dei tempi e rispondere alle particolari esigenze dei ragazzi e dei giovani, </w:t>
      </w:r>
      <w:r w:rsidR="00651F40">
        <w:t xml:space="preserve">per utilizzare con sapienza </w:t>
      </w:r>
      <w:r w:rsidRPr="00565B92">
        <w:t>i cate</w:t>
      </w:r>
      <w:r w:rsidR="00491103">
        <w:t>chismi della CEI, attraverso i quali si può avviare l’ascolto della Parola di Dio, l</w:t>
      </w:r>
      <w:r w:rsidR="00906A1A">
        <w:t>a conoscenza organica</w:t>
      </w:r>
      <w:r w:rsidR="00491103">
        <w:t xml:space="preserve"> </w:t>
      </w:r>
      <w:r w:rsidR="00906A1A">
        <w:t>de</w:t>
      </w:r>
      <w:r w:rsidR="00491103">
        <w:t xml:space="preserve">lla dottrina cristiana, </w:t>
      </w:r>
      <w:r w:rsidR="00906A1A">
        <w:t xml:space="preserve">per un autentico </w:t>
      </w:r>
      <w:r w:rsidR="00491103">
        <w:t>accompagname</w:t>
      </w:r>
      <w:r w:rsidR="00C90B7F">
        <w:t>nto alla celebrazione liturgica</w:t>
      </w:r>
      <w:r w:rsidR="00906A1A">
        <w:t>.</w:t>
      </w:r>
    </w:p>
    <w:p w14:paraId="2B180977" w14:textId="51E532FA" w:rsidR="00491103" w:rsidRDefault="00491103" w:rsidP="00C71586">
      <w:pPr>
        <w:spacing w:after="0"/>
        <w:jc w:val="both"/>
      </w:pPr>
      <w:r>
        <w:t xml:space="preserve">Si utilizzeranno le indicazioni della Conferenza Episcopale Italiana negli orientamenti per l’annuncio e la catechesi in Italia </w:t>
      </w:r>
      <w:r w:rsidRPr="003667E6">
        <w:rPr>
          <w:i/>
        </w:rPr>
        <w:t>“Incontriamo Gesù”</w:t>
      </w:r>
      <w:r w:rsidR="00E673D5">
        <w:t xml:space="preserve"> (2014)</w:t>
      </w:r>
      <w:r>
        <w:t>, che partendo dall’</w:t>
      </w:r>
      <w:r w:rsidR="00E673D5">
        <w:t xml:space="preserve"> </w:t>
      </w:r>
      <w:r w:rsidR="00E673D5" w:rsidRPr="003667E6">
        <w:rPr>
          <w:i/>
        </w:rPr>
        <w:t>“</w:t>
      </w:r>
      <w:r w:rsidRPr="003667E6">
        <w:rPr>
          <w:i/>
        </w:rPr>
        <w:t>Evangelii Gaudium</w:t>
      </w:r>
      <w:r w:rsidR="00E673D5" w:rsidRPr="003667E6">
        <w:rPr>
          <w:i/>
        </w:rPr>
        <w:t>”</w:t>
      </w:r>
      <w:r w:rsidR="00E673D5">
        <w:t xml:space="preserve"> (2013)</w:t>
      </w:r>
      <w:r>
        <w:t xml:space="preserve"> di papa Francesco</w:t>
      </w:r>
      <w:r w:rsidR="00E673D5">
        <w:t xml:space="preserve">, dà ragione del Progetto catechistico Italiano e chiede di attuarlo nel nuovo contesto socio-culturale, in modo da testimoniare l’armonia tra fede e ragione, tra conoscenza e ricerca di Dio, accogliendo la sfida di combattere ogni forma di ingiustizia e di povertà, anche quella di coloro che ignorano la bellezza dell’incontro con Gesù Cristo. </w:t>
      </w:r>
      <w:r w:rsidR="00C90B7F">
        <w:t xml:space="preserve"> </w:t>
      </w:r>
    </w:p>
    <w:p w14:paraId="542FD858" w14:textId="77777777" w:rsidR="004706E6" w:rsidRDefault="004706E6" w:rsidP="00C71586">
      <w:pPr>
        <w:spacing w:after="0"/>
        <w:jc w:val="both"/>
      </w:pPr>
    </w:p>
    <w:p w14:paraId="4A8B9810" w14:textId="77777777" w:rsidR="004706E6" w:rsidRDefault="004706E6" w:rsidP="00C90B7F">
      <w:pPr>
        <w:spacing w:after="0"/>
        <w:jc w:val="both"/>
      </w:pPr>
    </w:p>
    <w:p w14:paraId="36FB524E" w14:textId="77777777" w:rsidR="00C71586" w:rsidRDefault="00C90B7F" w:rsidP="00C71586">
      <w:pPr>
        <w:spacing w:after="0"/>
        <w:jc w:val="both"/>
      </w:pPr>
      <w:r>
        <w:lastRenderedPageBreak/>
        <w:t>Il Corso prevede di dotare i partecipanti di tutti quei materiali, documenti, schemi</w:t>
      </w:r>
      <w:r w:rsidR="004706E6">
        <w:t>,</w:t>
      </w:r>
      <w:r>
        <w:t xml:space="preserve"> itinerari ppt</w:t>
      </w:r>
      <w:r w:rsidR="004706E6">
        <w:t>, che aiuti</w:t>
      </w:r>
      <w:r>
        <w:t xml:space="preserve">no a perseguire competenze </w:t>
      </w:r>
      <w:r w:rsidR="004706E6">
        <w:t xml:space="preserve">per predisporre itinerari differenziati per scandire un’azione pastorale rispondente ai bisogni e alla domanda dei catechizzandi in un nuovo impegno di </w:t>
      </w:r>
      <w:r w:rsidR="00AC5789">
        <w:t xml:space="preserve">nuova </w:t>
      </w:r>
      <w:r w:rsidR="004706E6">
        <w:t>evangelizzazione.</w:t>
      </w:r>
    </w:p>
    <w:p w14:paraId="481678DF" w14:textId="79A7D74B" w:rsidR="00C71586" w:rsidRDefault="00C71586" w:rsidP="00C71586">
      <w:pPr>
        <w:spacing w:after="0"/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7"/>
        <w:gridCol w:w="3677"/>
      </w:tblGrid>
      <w:tr w:rsidR="00C71586" w14:paraId="4252B4A1" w14:textId="77777777" w:rsidTr="00C71586">
        <w:tc>
          <w:tcPr>
            <w:tcW w:w="3677" w:type="dxa"/>
          </w:tcPr>
          <w:p w14:paraId="700BDF50" w14:textId="4EA5A8F1" w:rsidR="00C71586" w:rsidRDefault="00C71586" w:rsidP="00C90B7F">
            <w:pPr>
              <w:jc w:val="both"/>
            </w:pPr>
            <w:r>
              <w:t>CALENDARIO DEGLI INCONTRI</w:t>
            </w:r>
          </w:p>
        </w:tc>
        <w:tc>
          <w:tcPr>
            <w:tcW w:w="3677" w:type="dxa"/>
          </w:tcPr>
          <w:p w14:paraId="1282E332" w14:textId="49F9610E" w:rsidR="00C71586" w:rsidRDefault="00C71586" w:rsidP="00C90B7F">
            <w:pPr>
              <w:jc w:val="both"/>
            </w:pPr>
            <w:r>
              <w:t>BIBLIOGRAFIA UTILE</w:t>
            </w:r>
          </w:p>
        </w:tc>
      </w:tr>
      <w:tr w:rsidR="00C71586" w14:paraId="0E95F721" w14:textId="77777777" w:rsidTr="00C71586">
        <w:tc>
          <w:tcPr>
            <w:tcW w:w="3677" w:type="dxa"/>
          </w:tcPr>
          <w:p w14:paraId="00F1D218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19 gennaio 2022</w:t>
            </w:r>
          </w:p>
          <w:p w14:paraId="5815A029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26 gennaio 2022</w:t>
            </w:r>
          </w:p>
          <w:p w14:paraId="50AE1CA3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2 febbraio 2022</w:t>
            </w:r>
          </w:p>
          <w:p w14:paraId="428D730E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9 febbraio 2022</w:t>
            </w:r>
          </w:p>
          <w:p w14:paraId="4783B1C2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16 febbraio 2022</w:t>
            </w:r>
          </w:p>
          <w:p w14:paraId="224738DE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23 febbraio 2022</w:t>
            </w:r>
          </w:p>
          <w:p w14:paraId="215D6AE0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9 marzo 2022</w:t>
            </w:r>
          </w:p>
          <w:p w14:paraId="17D9DF21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16 marzo 2022</w:t>
            </w:r>
          </w:p>
          <w:p w14:paraId="1C51C0F8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23 marzo 2022</w:t>
            </w:r>
          </w:p>
          <w:p w14:paraId="0764A49E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30 marzo 2022</w:t>
            </w:r>
          </w:p>
          <w:p w14:paraId="3B0BEF8E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6 aprile 2022</w:t>
            </w:r>
          </w:p>
          <w:p w14:paraId="53F1F03A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20 aprile 2022</w:t>
            </w:r>
          </w:p>
          <w:p w14:paraId="0399D284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27 aprile 2022</w:t>
            </w:r>
          </w:p>
          <w:p w14:paraId="3F2DC594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4 maggio 2022</w:t>
            </w:r>
          </w:p>
          <w:p w14:paraId="5A019E5F" w14:textId="77777777" w:rsidR="00C71586" w:rsidRDefault="00C71586" w:rsidP="00C71586">
            <w:pPr>
              <w:pStyle w:val="Paragrafoelenco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11 maggio 2022</w:t>
            </w:r>
          </w:p>
          <w:p w14:paraId="7DD96344" w14:textId="77777777" w:rsidR="00C71586" w:rsidRDefault="00C71586" w:rsidP="00C90B7F">
            <w:pPr>
              <w:jc w:val="both"/>
            </w:pPr>
          </w:p>
        </w:tc>
        <w:tc>
          <w:tcPr>
            <w:tcW w:w="3677" w:type="dxa"/>
          </w:tcPr>
          <w:p w14:paraId="5D350491" w14:textId="68F05AA2" w:rsidR="00C71586" w:rsidRDefault="00C71586" w:rsidP="00C90B7F">
            <w:pPr>
              <w:jc w:val="both"/>
            </w:pPr>
            <w:r>
              <w:t>I documenti del Concilio Ecumenico Vaticano II</w:t>
            </w:r>
          </w:p>
          <w:p w14:paraId="78F6D1AD" w14:textId="2E38E930" w:rsidR="00C71586" w:rsidRDefault="00C71586" w:rsidP="00C90B7F">
            <w:pPr>
              <w:jc w:val="both"/>
            </w:pPr>
            <w:r>
              <w:t>Il Rinnovamento della catechesi</w:t>
            </w:r>
          </w:p>
          <w:p w14:paraId="5856A902" w14:textId="2C9BD9BE" w:rsidR="00C71586" w:rsidRDefault="00C71586" w:rsidP="00C90B7F">
            <w:pPr>
              <w:jc w:val="both"/>
            </w:pPr>
            <w:r>
              <w:t>Incontriamo Gesù</w:t>
            </w:r>
          </w:p>
          <w:p w14:paraId="71FD1CC5" w14:textId="32D22C08" w:rsidR="00C71586" w:rsidRDefault="00C71586" w:rsidP="00C90B7F">
            <w:pPr>
              <w:jc w:val="both"/>
            </w:pPr>
            <w:r>
              <w:t>Evangelii Gaudium</w:t>
            </w:r>
          </w:p>
          <w:p w14:paraId="462BB835" w14:textId="1B828E3F" w:rsidR="00C71586" w:rsidRDefault="00C71586" w:rsidP="00C90B7F">
            <w:pPr>
              <w:jc w:val="both"/>
            </w:pPr>
            <w:r>
              <w:t>Il Nuovo Direttorio per la Catechesi</w:t>
            </w:r>
          </w:p>
          <w:p w14:paraId="7A97D542" w14:textId="66038FC9" w:rsidR="0090785C" w:rsidRDefault="0090785C" w:rsidP="00C90B7F">
            <w:pPr>
              <w:jc w:val="both"/>
            </w:pPr>
            <w:r>
              <w:t>Tutti Fratelli</w:t>
            </w:r>
          </w:p>
          <w:p w14:paraId="31AFF4A0" w14:textId="2E6F7F6B" w:rsidR="0090785C" w:rsidRDefault="0090785C" w:rsidP="00C90B7F">
            <w:pPr>
              <w:jc w:val="both"/>
            </w:pPr>
            <w:r>
              <w:t>Artigiani di comunità</w:t>
            </w:r>
          </w:p>
          <w:p w14:paraId="00D18F81" w14:textId="49960675" w:rsidR="0090785C" w:rsidRDefault="0090785C" w:rsidP="00C90B7F">
            <w:pPr>
              <w:jc w:val="both"/>
            </w:pPr>
            <w:r>
              <w:t>Antiquum ministerium</w:t>
            </w:r>
          </w:p>
          <w:p w14:paraId="34689EAB" w14:textId="77777777" w:rsidR="00C71586" w:rsidRDefault="00C71586" w:rsidP="00C90B7F">
            <w:pPr>
              <w:jc w:val="both"/>
            </w:pPr>
          </w:p>
          <w:p w14:paraId="609AD060" w14:textId="77777777" w:rsidR="00C71586" w:rsidRDefault="00C71586" w:rsidP="00C90B7F">
            <w:pPr>
              <w:jc w:val="both"/>
            </w:pPr>
          </w:p>
          <w:p w14:paraId="17C2286F" w14:textId="70F6C68B" w:rsidR="00C71586" w:rsidRDefault="00C71586" w:rsidP="00C90B7F">
            <w:pPr>
              <w:jc w:val="both"/>
            </w:pPr>
          </w:p>
        </w:tc>
      </w:tr>
    </w:tbl>
    <w:p w14:paraId="4D7688DD" w14:textId="77777777" w:rsidR="004706E6" w:rsidRDefault="004706E6" w:rsidP="00C90B7F">
      <w:pPr>
        <w:spacing w:after="0"/>
        <w:jc w:val="both"/>
      </w:pPr>
    </w:p>
    <w:p w14:paraId="3386F6DF" w14:textId="77777777" w:rsidR="004706E6" w:rsidRDefault="004706E6" w:rsidP="00771C8E">
      <w:pPr>
        <w:spacing w:after="0"/>
      </w:pPr>
    </w:p>
    <w:p w14:paraId="5BB99ECE" w14:textId="77777777" w:rsidR="004706E6" w:rsidRDefault="004706E6" w:rsidP="00771C8E">
      <w:pPr>
        <w:spacing w:after="0"/>
      </w:pPr>
    </w:p>
    <w:p w14:paraId="7B0E34DA" w14:textId="6EF85694" w:rsidR="004706E6" w:rsidRDefault="004706E6" w:rsidP="0047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Intervengono </w:t>
      </w:r>
      <w:r w:rsidR="006D59C0">
        <w:t xml:space="preserve">vari </w:t>
      </w:r>
      <w:r>
        <w:t>esperti</w:t>
      </w:r>
      <w:r w:rsidR="006D59C0">
        <w:t xml:space="preserve">: </w:t>
      </w:r>
    </w:p>
    <w:p w14:paraId="6B0E7E3D" w14:textId="7C728A1C" w:rsidR="00771C8E" w:rsidRDefault="004706E6" w:rsidP="006C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706E6">
        <w:t>Mons</w:t>
      </w:r>
      <w:r w:rsidR="006D59C0">
        <w:t>.</w:t>
      </w:r>
      <w:r w:rsidRPr="004706E6">
        <w:t xml:space="preserve"> </w:t>
      </w:r>
      <w:r w:rsidR="006D59C0">
        <w:t xml:space="preserve">Mario Farci, </w:t>
      </w:r>
      <w:r w:rsidR="00E0418A">
        <w:t>Mons.</w:t>
      </w:r>
      <w:r w:rsidR="001B7FC6">
        <w:t xml:space="preserve"> </w:t>
      </w:r>
      <w:r w:rsidR="006D59C0">
        <w:t>Giulio Madeddu, Don Mariano Matzeu, Dr. Mariagrazia Sanna, Simone Bellisai</w:t>
      </w:r>
      <w:r w:rsidR="00E0418A">
        <w:t xml:space="preserve"> (Giornalista Pubblicista)</w:t>
      </w:r>
      <w:r w:rsidR="006D59C0">
        <w:t>.</w:t>
      </w:r>
    </w:p>
    <w:p w14:paraId="260DCB7E" w14:textId="77777777" w:rsidR="00CD714D" w:rsidRPr="00CD714D" w:rsidRDefault="00CD714D" w:rsidP="00CD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2060"/>
          <w:bdr w:val="single" w:sz="4" w:space="0" w:color="auto"/>
        </w:rPr>
      </w:pPr>
      <w:r w:rsidRPr="00CD714D">
        <w:rPr>
          <w:color w:val="002060"/>
          <w:bdr w:val="single" w:sz="4" w:space="0" w:color="auto"/>
        </w:rPr>
        <w:t>Coord</w:t>
      </w:r>
      <w:r w:rsidR="001169ED">
        <w:rPr>
          <w:color w:val="002060"/>
          <w:bdr w:val="single" w:sz="4" w:space="0" w:color="auto"/>
        </w:rPr>
        <w:t>inatrice del Corso: Prof. Mariap</w:t>
      </w:r>
      <w:r w:rsidRPr="00CD714D">
        <w:rPr>
          <w:color w:val="002060"/>
          <w:bdr w:val="single" w:sz="4" w:space="0" w:color="auto"/>
        </w:rPr>
        <w:t>aola PIRAS</w:t>
      </w:r>
    </w:p>
    <w:p w14:paraId="7A4478D0" w14:textId="77777777" w:rsidR="003667E6" w:rsidRDefault="003667E6" w:rsidP="00771C8E">
      <w:pPr>
        <w:spacing w:after="0"/>
      </w:pPr>
    </w:p>
    <w:p w14:paraId="2FDBADD0" w14:textId="77777777" w:rsidR="003667E6" w:rsidRDefault="003667E6" w:rsidP="00771C8E">
      <w:pPr>
        <w:spacing w:after="0"/>
      </w:pPr>
    </w:p>
    <w:p w14:paraId="19A7CDEC" w14:textId="77777777" w:rsidR="003667E6" w:rsidRDefault="003667E6" w:rsidP="00771C8E">
      <w:pPr>
        <w:spacing w:after="0"/>
      </w:pPr>
    </w:p>
    <w:p w14:paraId="5593838A" w14:textId="7769CAB9" w:rsidR="003667E6" w:rsidRDefault="003667E6" w:rsidP="00771C8E">
      <w:pPr>
        <w:spacing w:after="0"/>
      </w:pPr>
    </w:p>
    <w:p w14:paraId="3093229B" w14:textId="64E64A01" w:rsidR="00E0418A" w:rsidRDefault="00E0418A" w:rsidP="00771C8E">
      <w:pPr>
        <w:spacing w:after="0"/>
      </w:pPr>
    </w:p>
    <w:p w14:paraId="71B2021E" w14:textId="55083F78" w:rsidR="00E0418A" w:rsidRDefault="00E0418A" w:rsidP="00771C8E">
      <w:pPr>
        <w:spacing w:after="0"/>
      </w:pPr>
    </w:p>
    <w:p w14:paraId="00704D02" w14:textId="6F46EA97" w:rsidR="00E0418A" w:rsidRDefault="00E0418A" w:rsidP="00771C8E">
      <w:pPr>
        <w:spacing w:after="0"/>
      </w:pPr>
    </w:p>
    <w:p w14:paraId="0EA28AC9" w14:textId="0CB2FDA4" w:rsidR="00E0418A" w:rsidRDefault="00E0418A" w:rsidP="00771C8E">
      <w:pPr>
        <w:spacing w:after="0"/>
      </w:pPr>
    </w:p>
    <w:p w14:paraId="49B92E08" w14:textId="6027BE3F" w:rsidR="00E0418A" w:rsidRDefault="00E0418A" w:rsidP="00771C8E">
      <w:pPr>
        <w:spacing w:after="0"/>
      </w:pPr>
    </w:p>
    <w:p w14:paraId="6FBA72D1" w14:textId="77777777" w:rsidR="00E0418A" w:rsidRDefault="00E0418A" w:rsidP="00771C8E">
      <w:pPr>
        <w:spacing w:after="0"/>
      </w:pPr>
    </w:p>
    <w:p w14:paraId="172A36CD" w14:textId="0F487C8E" w:rsidR="003667E6" w:rsidRDefault="003667E6" w:rsidP="00771C8E">
      <w:pPr>
        <w:spacing w:after="0"/>
      </w:pPr>
    </w:p>
    <w:p w14:paraId="49851F01" w14:textId="77777777" w:rsidR="003667E6" w:rsidRDefault="003667E6" w:rsidP="00771C8E">
      <w:pPr>
        <w:spacing w:after="0"/>
      </w:pPr>
    </w:p>
    <w:p w14:paraId="13033C9D" w14:textId="4B179681" w:rsidR="00771C8E" w:rsidRDefault="00771C8E" w:rsidP="00771C8E">
      <w:pPr>
        <w:spacing w:after="0"/>
      </w:pPr>
    </w:p>
    <w:p w14:paraId="283E447B" w14:textId="77777777" w:rsidR="00906A1A" w:rsidRDefault="00906A1A" w:rsidP="00771C8E">
      <w:pPr>
        <w:spacing w:after="0"/>
      </w:pPr>
    </w:p>
    <w:sectPr w:rsidR="00906A1A" w:rsidSect="00C90B7F">
      <w:pgSz w:w="16838" w:h="11906" w:orient="landscape"/>
      <w:pgMar w:top="624" w:right="851" w:bottom="62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172F"/>
    <w:multiLevelType w:val="hybridMultilevel"/>
    <w:tmpl w:val="31E8E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5A"/>
    <w:rsid w:val="001169ED"/>
    <w:rsid w:val="001B7FC6"/>
    <w:rsid w:val="001E2F52"/>
    <w:rsid w:val="00301363"/>
    <w:rsid w:val="00320A69"/>
    <w:rsid w:val="003667E6"/>
    <w:rsid w:val="00377269"/>
    <w:rsid w:val="004706E6"/>
    <w:rsid w:val="00491103"/>
    <w:rsid w:val="00565B92"/>
    <w:rsid w:val="00651F40"/>
    <w:rsid w:val="0068615A"/>
    <w:rsid w:val="006A7EAC"/>
    <w:rsid w:val="006C42A4"/>
    <w:rsid w:val="006D59C0"/>
    <w:rsid w:val="00771C8E"/>
    <w:rsid w:val="00906A1A"/>
    <w:rsid w:val="0090785C"/>
    <w:rsid w:val="009F6A73"/>
    <w:rsid w:val="00AC5789"/>
    <w:rsid w:val="00B30628"/>
    <w:rsid w:val="00B93595"/>
    <w:rsid w:val="00C71586"/>
    <w:rsid w:val="00C90B7F"/>
    <w:rsid w:val="00CD714D"/>
    <w:rsid w:val="00DA7200"/>
    <w:rsid w:val="00E0418A"/>
    <w:rsid w:val="00E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3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9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A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9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A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ffcatechistico@diocesidicagliar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Attilio</cp:lastModifiedBy>
  <cp:revision>8</cp:revision>
  <dcterms:created xsi:type="dcterms:W3CDTF">2020-01-12T17:36:00Z</dcterms:created>
  <dcterms:modified xsi:type="dcterms:W3CDTF">2022-01-03T17:33:00Z</dcterms:modified>
</cp:coreProperties>
</file>